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930E83" w14:textId="77777777" w:rsidR="00E645EA" w:rsidRPr="003D0F5D" w:rsidRDefault="0062665D" w:rsidP="00AC61BC">
      <w:pPr>
        <w:pStyle w:val="Normal1"/>
        <w:rPr>
          <w:b/>
          <w:color w:val="666666"/>
        </w:rPr>
      </w:pPr>
      <w:r w:rsidRPr="003D0F5D">
        <w:rPr>
          <w:b/>
          <w:noProof/>
          <w:color w:val="666666"/>
          <w:lang w:val="en-US"/>
        </w:rPr>
        <w:drawing>
          <wp:inline distT="0" distB="0" distL="0" distR="0" wp14:anchorId="00749602" wp14:editId="13AB693A">
            <wp:extent cx="1181100" cy="1181100"/>
            <wp:effectExtent l="0" t="0" r="0" b="0"/>
            <wp:docPr id="2" name="Picture 2" descr="C:\Users\ninad\Box Sync\FCS Logos\Consumer and Family Studie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d\Box Sync\FCS Logos\Consumer and Family Studies co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F5D">
        <w:rPr>
          <w:b/>
          <w:noProof/>
          <w:color w:val="66666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F086C7" wp14:editId="51F04FDF">
                <wp:simplePos x="0" y="0"/>
                <wp:positionH relativeFrom="column">
                  <wp:posOffset>2056765</wp:posOffset>
                </wp:positionH>
                <wp:positionV relativeFrom="paragraph">
                  <wp:posOffset>180975</wp:posOffset>
                </wp:positionV>
                <wp:extent cx="378142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07D5E" w14:textId="4B5C7BD1" w:rsidR="0062665D" w:rsidRPr="00F1377F" w:rsidRDefault="0062665D" w:rsidP="006266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12700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7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 w:rsidR="00F40933" w:rsidRPr="00F1377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4B64535" w14:textId="347C07D1" w:rsidR="0062665D" w:rsidRPr="00F1377F" w:rsidRDefault="00F40933" w:rsidP="006266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377F">
                              <w:rPr>
                                <w:b/>
                                <w:sz w:val="24"/>
                                <w:szCs w:val="24"/>
                              </w:rPr>
                              <w:t>FCCLA: Leadership for Today and Tomorrow</w:t>
                            </w:r>
                          </w:p>
                          <w:p w14:paraId="26DB1640" w14:textId="275B79F0" w:rsidR="00F40933" w:rsidRPr="00F1377F" w:rsidRDefault="00F40933" w:rsidP="006266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37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Module </w:t>
                            </w:r>
                            <w:r w:rsidR="00D1668B" w:rsidRPr="00F1377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137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1668B" w:rsidRPr="00F1377F">
                              <w:rPr>
                                <w:b/>
                                <w:sz w:val="24"/>
                                <w:szCs w:val="24"/>
                              </w:rPr>
                              <w:t>Program Components</w:t>
                            </w:r>
                          </w:p>
                          <w:p w14:paraId="74480119" w14:textId="4BF10E00" w:rsidR="00F40933" w:rsidRPr="00F1377F" w:rsidRDefault="00F40933" w:rsidP="006266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37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Lesson </w:t>
                            </w:r>
                            <w:r w:rsidR="003778E0" w:rsidRPr="00F1377F">
                              <w:rPr>
                                <w:b/>
                                <w:sz w:val="24"/>
                                <w:szCs w:val="24"/>
                              </w:rPr>
                              <w:t>1: Building a Program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F086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95pt;margin-top:14.25pt;width:29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" stroked="f" strokeweight="1pt">
                <v:stroke linestyle="thickThin"/>
                <v:textbox style="mso-fit-shape-to-text:t">
                  <w:txbxContent>
                    <w:p w14:paraId="14607D5E" w14:textId="4B5C7BD1" w:rsidR="0062665D" w:rsidRPr="00F1377F" w:rsidRDefault="0062665D" w:rsidP="0062665D">
                      <w:pPr>
                        <w:jc w:val="center"/>
                        <w:rPr>
                          <w:b/>
                          <w:sz w:val="24"/>
                          <w:szCs w:val="24"/>
                          <w14:textOutline w14:w="12700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377F">
                        <w:rPr>
                          <w:b/>
                          <w:sz w:val="24"/>
                          <w:szCs w:val="24"/>
                        </w:rPr>
                        <w:t xml:space="preserve">Unit </w:t>
                      </w:r>
                      <w:r w:rsidR="00F40933" w:rsidRPr="00F1377F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54B64535" w14:textId="347C07D1" w:rsidR="0062665D" w:rsidRPr="00F1377F" w:rsidRDefault="00F40933" w:rsidP="0062665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377F">
                        <w:rPr>
                          <w:b/>
                          <w:sz w:val="24"/>
                          <w:szCs w:val="24"/>
                        </w:rPr>
                        <w:t>FCCLA: Leadership for Today and Tomorrow</w:t>
                      </w:r>
                    </w:p>
                    <w:p w14:paraId="26DB1640" w14:textId="275B79F0" w:rsidR="00F40933" w:rsidRPr="00F1377F" w:rsidRDefault="00F40933" w:rsidP="0062665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377F">
                        <w:rPr>
                          <w:b/>
                          <w:sz w:val="24"/>
                          <w:szCs w:val="24"/>
                        </w:rPr>
                        <w:t xml:space="preserve">Module </w:t>
                      </w:r>
                      <w:r w:rsidR="00D1668B" w:rsidRPr="00F1377F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F1377F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1668B" w:rsidRPr="00F1377F">
                        <w:rPr>
                          <w:b/>
                          <w:sz w:val="24"/>
                          <w:szCs w:val="24"/>
                        </w:rPr>
                        <w:t>Program Components</w:t>
                      </w:r>
                    </w:p>
                    <w:p w14:paraId="74480119" w14:textId="4BF10E00" w:rsidR="00F40933" w:rsidRPr="00F1377F" w:rsidRDefault="00F40933" w:rsidP="0062665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377F">
                        <w:rPr>
                          <w:b/>
                          <w:sz w:val="24"/>
                          <w:szCs w:val="24"/>
                        </w:rPr>
                        <w:t xml:space="preserve">Lesson </w:t>
                      </w:r>
                      <w:r w:rsidR="003778E0" w:rsidRPr="00F1377F">
                        <w:rPr>
                          <w:b/>
                          <w:sz w:val="24"/>
                          <w:szCs w:val="24"/>
                        </w:rPr>
                        <w:t>1: Building a Program of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A0A8E2" w14:textId="77777777" w:rsidR="0062665D" w:rsidRPr="003D0F5D" w:rsidRDefault="0062665D">
      <w:pPr>
        <w:pStyle w:val="Normal1"/>
        <w:rPr>
          <w:b/>
          <w:sz w:val="28"/>
          <w:szCs w:val="28"/>
        </w:rPr>
      </w:pPr>
    </w:p>
    <w:p w14:paraId="567BB227" w14:textId="77777777" w:rsidR="0062665D" w:rsidRPr="003D0F5D" w:rsidRDefault="0062665D">
      <w:pPr>
        <w:pStyle w:val="Normal1"/>
        <w:rPr>
          <w:b/>
          <w:sz w:val="28"/>
          <w:szCs w:val="28"/>
        </w:rPr>
      </w:pPr>
    </w:p>
    <w:p w14:paraId="55FABBB5" w14:textId="77777777" w:rsidR="007B6C54" w:rsidRDefault="007B6C54" w:rsidP="007B6C54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Recommended Pacing Guide: </w:t>
      </w:r>
    </w:p>
    <w:p w14:paraId="0EFFE440" w14:textId="77777777" w:rsidR="007B6C54" w:rsidRDefault="007B6C54" w:rsidP="007B6C54">
      <w:pPr>
        <w:pStyle w:val="Normal1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Review opening instructions by:</w:t>
      </w:r>
    </w:p>
    <w:p w14:paraId="09E42865" w14:textId="77777777" w:rsidR="007B6C54" w:rsidRDefault="007B6C54" w:rsidP="007B6C54">
      <w:pPr>
        <w:pStyle w:val="Normal1"/>
        <w:rPr>
          <w:b/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Participated in optional Zoom conversation for Q and A on:</w:t>
      </w:r>
    </w:p>
    <w:p w14:paraId="10EE6690" w14:textId="77777777" w:rsidR="007B6C54" w:rsidRDefault="007B6C54" w:rsidP="007B6C54">
      <w:pPr>
        <w:pStyle w:val="Normal1"/>
        <w:rPr>
          <w:b/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Complete Check for Understanding questions on:</w:t>
      </w:r>
    </w:p>
    <w:p w14:paraId="24E15ACF" w14:textId="77777777" w:rsidR="007B6C54" w:rsidRDefault="007B6C54" w:rsidP="007B6C54">
      <w:pPr>
        <w:pStyle w:val="Normal1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Participate in optional Zoom conversation to close on:</w:t>
      </w:r>
    </w:p>
    <w:p w14:paraId="49C69CFB" w14:textId="0B34EC3E" w:rsidR="007B6C54" w:rsidRPr="007B6C54" w:rsidRDefault="007B6C54" w:rsidP="007B6C54">
      <w:pPr>
        <w:pStyle w:val="Normal1"/>
        <w:rPr>
          <w:b/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Complete all work by</w:t>
      </w:r>
      <w:bookmarkStart w:id="0" w:name="_GoBack"/>
      <w:bookmarkEnd w:id="0"/>
      <w:r>
        <w:rPr>
          <w:b/>
          <w:color w:val="666666"/>
          <w:sz w:val="20"/>
          <w:szCs w:val="20"/>
        </w:rPr>
        <w:t xml:space="preserve">: </w:t>
      </w:r>
    </w:p>
    <w:p w14:paraId="408E0166" w14:textId="77777777" w:rsidR="00E645EA" w:rsidRPr="003D0F5D" w:rsidRDefault="00E645EA">
      <w:pPr>
        <w:pStyle w:val="Normal1"/>
        <w:rPr>
          <w:b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8685"/>
      </w:tblGrid>
      <w:tr w:rsidR="003A348B" w:rsidRPr="003D0F5D" w14:paraId="4F5988A6" w14:textId="77777777">
        <w:trPr>
          <w:trHeight w:val="465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8823" w14:textId="77777777" w:rsidR="003A348B" w:rsidRPr="003D0F5D" w:rsidRDefault="003A348B">
            <w:pPr>
              <w:pStyle w:val="Normal1"/>
              <w:rPr>
                <w:b/>
              </w:rPr>
            </w:pPr>
            <w:r w:rsidRPr="003D0F5D">
              <w:rPr>
                <w:b/>
              </w:rPr>
              <w:t>Module Title: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77A3" w14:textId="55B86C7F" w:rsidR="003A348B" w:rsidRPr="003D0F5D" w:rsidRDefault="007E5179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</w:rPr>
              <w:t>Program Components</w:t>
            </w:r>
          </w:p>
        </w:tc>
      </w:tr>
      <w:tr w:rsidR="00E645EA" w:rsidRPr="003D0F5D" w14:paraId="4C4D47B7" w14:textId="77777777">
        <w:trPr>
          <w:trHeight w:val="465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1961" w14:textId="77777777" w:rsidR="00E645EA" w:rsidRPr="003D0F5D" w:rsidRDefault="003600C9">
            <w:pPr>
              <w:pStyle w:val="Normal1"/>
              <w:rPr>
                <w:b/>
              </w:rPr>
            </w:pPr>
            <w:r w:rsidRPr="003D0F5D">
              <w:rPr>
                <w:b/>
              </w:rPr>
              <w:t>Lesson Title: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663E" w14:textId="604B996A" w:rsidR="00B05AE2" w:rsidRPr="003D0F5D" w:rsidRDefault="00533CD5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</w:rPr>
              <w:t>Building a Program of Work</w:t>
            </w:r>
          </w:p>
        </w:tc>
      </w:tr>
      <w:tr w:rsidR="00E645EA" w:rsidRPr="003D0F5D" w14:paraId="2DA42935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52699" w14:textId="77777777" w:rsidR="00E645EA" w:rsidRPr="003D0F5D" w:rsidRDefault="003600C9" w:rsidP="0062665D">
            <w:pPr>
              <w:pStyle w:val="Normal1"/>
              <w:rPr>
                <w:b/>
              </w:rPr>
            </w:pPr>
            <w:r w:rsidRPr="003D0F5D">
              <w:rPr>
                <w:b/>
              </w:rPr>
              <w:t xml:space="preserve">Objectives and Technical Skills 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A3BB" w14:textId="2652D77D" w:rsidR="00E645EA" w:rsidRPr="003D0F5D" w:rsidRDefault="00C054A9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</w:rPr>
              <w:t xml:space="preserve">Students will work cooperatively to </w:t>
            </w:r>
            <w:r w:rsidR="00D63F53" w:rsidRPr="003D0F5D">
              <w:rPr>
                <w:b/>
              </w:rPr>
              <w:t xml:space="preserve">plan </w:t>
            </w:r>
            <w:r w:rsidR="00FA5028" w:rsidRPr="003D0F5D">
              <w:rPr>
                <w:b/>
              </w:rPr>
              <w:t xml:space="preserve">a program of work for FCCLA </w:t>
            </w:r>
            <w:r w:rsidR="000D4EAE" w:rsidRPr="003D0F5D">
              <w:rPr>
                <w:b/>
              </w:rPr>
              <w:t>chapter a</w:t>
            </w:r>
            <w:r w:rsidR="00D63F53" w:rsidRPr="003D0F5D">
              <w:rPr>
                <w:b/>
              </w:rPr>
              <w:t>ctivities</w:t>
            </w:r>
            <w:r w:rsidR="0051477E" w:rsidRPr="003D0F5D">
              <w:rPr>
                <w:b/>
              </w:rPr>
              <w:t xml:space="preserve"> and will acknowledge</w:t>
            </w:r>
            <w:r w:rsidR="000D4EAE" w:rsidRPr="003D0F5D">
              <w:rPr>
                <w:b/>
              </w:rPr>
              <w:t xml:space="preserve"> </w:t>
            </w:r>
            <w:r w:rsidR="006E428A" w:rsidRPr="003D0F5D">
              <w:rPr>
                <w:b/>
              </w:rPr>
              <w:t>the role of chapter leadership</w:t>
            </w:r>
            <w:r w:rsidR="004143F5" w:rsidRPr="003D0F5D">
              <w:rPr>
                <w:b/>
              </w:rPr>
              <w:t xml:space="preserve"> in </w:t>
            </w:r>
          </w:p>
        </w:tc>
      </w:tr>
      <w:tr w:rsidR="00AC61BC" w:rsidRPr="003D0F5D" w14:paraId="12C3851F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9BCA" w14:textId="77777777" w:rsidR="00AC61BC" w:rsidRPr="003D0F5D" w:rsidRDefault="00AC61BC">
            <w:pPr>
              <w:pStyle w:val="Normal1"/>
              <w:rPr>
                <w:b/>
              </w:rPr>
            </w:pPr>
            <w:r w:rsidRPr="003D0F5D">
              <w:rPr>
                <w:b/>
              </w:rPr>
              <w:t>Standard Aligned</w:t>
            </w:r>
          </w:p>
          <w:p w14:paraId="23DE5D71" w14:textId="77777777" w:rsidR="00AC61BC" w:rsidRPr="003D0F5D" w:rsidRDefault="00AC61BC">
            <w:pPr>
              <w:pStyle w:val="Normal1"/>
              <w:rPr>
                <w:b/>
              </w:rPr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A590" w14:textId="77777777" w:rsidR="003B21FC" w:rsidRPr="003B21FC" w:rsidRDefault="003B21FC" w:rsidP="003B21FC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3B21FC">
              <w:rPr>
                <w:b/>
                <w:sz w:val="24"/>
                <w:szCs w:val="24"/>
              </w:rPr>
              <w:t>Anchor Standard 9 – Leadership and Teamwork</w:t>
            </w:r>
          </w:p>
          <w:p w14:paraId="0A424ED2" w14:textId="77777777" w:rsidR="003B21FC" w:rsidRPr="003B21FC" w:rsidRDefault="003B21FC" w:rsidP="003B21FC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3B21FC">
              <w:rPr>
                <w:sz w:val="24"/>
                <w:szCs w:val="24"/>
              </w:rPr>
              <w:t>9.3 Understand the characteristics and benefits of teamwork, leadership, and citizenship in the school, community, and workplace setting.</w:t>
            </w:r>
          </w:p>
          <w:p w14:paraId="2CD68909" w14:textId="77777777" w:rsidR="003B21FC" w:rsidRPr="003B21FC" w:rsidRDefault="003B21FC" w:rsidP="003B21FC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3B21FC">
              <w:rPr>
                <w:sz w:val="24"/>
                <w:szCs w:val="24"/>
              </w:rPr>
              <w:t>9.4 Explain how professional associations and organizations (such as FCCLA) and associated leadership development and competitive career development activities enhance academic preparation, promote career choices, and contribute to employment opportunities.</w:t>
            </w:r>
          </w:p>
          <w:p w14:paraId="3D53E155" w14:textId="77777777" w:rsidR="003B21FC" w:rsidRPr="003B21FC" w:rsidRDefault="003B21FC" w:rsidP="003B21FC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3B21FC">
              <w:rPr>
                <w:sz w:val="24"/>
                <w:szCs w:val="24"/>
              </w:rPr>
              <w:t>9.5 Understand that the modern world is an international community and requires an expanded global view.</w:t>
            </w:r>
          </w:p>
          <w:p w14:paraId="55F84328" w14:textId="77777777" w:rsidR="003B21FC" w:rsidRPr="003B21FC" w:rsidRDefault="003B21FC" w:rsidP="003B21FC">
            <w:pPr>
              <w:tabs>
                <w:tab w:val="left" w:pos="432"/>
                <w:tab w:val="left" w:pos="864"/>
                <w:tab w:val="left" w:pos="1195"/>
                <w:tab w:val="left" w:pos="1555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3B21FC">
              <w:rPr>
                <w:b/>
                <w:bCs/>
                <w:color w:val="000000"/>
                <w:sz w:val="24"/>
                <w:szCs w:val="24"/>
              </w:rPr>
              <w:t xml:space="preserve">Transferable and Employability Skills Standard 39 – Communication </w:t>
            </w:r>
          </w:p>
          <w:p w14:paraId="24B36F5A" w14:textId="6019F19C" w:rsidR="00504899" w:rsidRPr="003B21FC" w:rsidRDefault="003B21FC" w:rsidP="003B21FC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3B21FC">
              <w:rPr>
                <w:sz w:val="24"/>
                <w:szCs w:val="24"/>
              </w:rPr>
              <w:t>39.5 Assess and practice effective nonverbal, oral, and written communication skills</w:t>
            </w:r>
            <w:r>
              <w:rPr>
                <w:sz w:val="24"/>
                <w:szCs w:val="24"/>
              </w:rPr>
              <w:t xml:space="preserve"> </w:t>
            </w:r>
            <w:r w:rsidRPr="003B21FC">
              <w:rPr>
                <w:sz w:val="24"/>
                <w:szCs w:val="24"/>
              </w:rPr>
              <w:t>appropriate for various relationships and situations. (ECDFS, FID, HTR – A2.0.5)</w:t>
            </w:r>
          </w:p>
        </w:tc>
      </w:tr>
      <w:tr w:rsidR="00E645EA" w:rsidRPr="003D0F5D" w14:paraId="757D50CE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BD4B" w14:textId="77777777" w:rsidR="00E645EA" w:rsidRPr="003D0F5D" w:rsidRDefault="003600C9">
            <w:pPr>
              <w:pStyle w:val="Normal1"/>
              <w:rPr>
                <w:b/>
              </w:rPr>
            </w:pPr>
            <w:r w:rsidRPr="003D0F5D">
              <w:rPr>
                <w:b/>
              </w:rPr>
              <w:t>Essential Question: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4F8E" w14:textId="77777777" w:rsidR="004243DC" w:rsidRDefault="004243DC" w:rsidP="004243DC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E37F8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3D0F5D">
              <w:rPr>
                <w:b/>
              </w:rPr>
              <w:t>What activities does our chapter participate in?</w:t>
            </w:r>
          </w:p>
          <w:p w14:paraId="5628C794" w14:textId="30E502DC" w:rsidR="005D2A94" w:rsidRPr="003D0F5D" w:rsidRDefault="004243DC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Pr="003D0F5D">
              <w:rPr>
                <w:b/>
              </w:rPr>
              <w:t>Who plans the FCCLA activities at our school?</w:t>
            </w:r>
          </w:p>
        </w:tc>
      </w:tr>
      <w:tr w:rsidR="00E645EA" w:rsidRPr="003D0F5D" w14:paraId="14C82B81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D915" w14:textId="77777777" w:rsidR="00E645EA" w:rsidRPr="003D0F5D" w:rsidRDefault="003600C9">
            <w:pPr>
              <w:pStyle w:val="Normal1"/>
              <w:rPr>
                <w:b/>
              </w:rPr>
            </w:pPr>
            <w:r w:rsidRPr="003D0F5D">
              <w:rPr>
                <w:b/>
              </w:rPr>
              <w:t xml:space="preserve">Attachments and Resources 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3030" w14:textId="180229D3" w:rsidR="001B0654" w:rsidRDefault="00407B79">
            <w:pPr>
              <w:pStyle w:val="Normal1"/>
              <w:widowControl w:val="0"/>
              <w:spacing w:line="240" w:lineRule="auto"/>
              <w:rPr>
                <w:b/>
                <w:bCs/>
              </w:rPr>
            </w:pPr>
            <w:hyperlink r:id="rId11" w:history="1">
              <w:r w:rsidR="001B0654" w:rsidRPr="003D0F5D">
                <w:rPr>
                  <w:rStyle w:val="Hyperlink"/>
                  <w:b/>
                  <w:bCs/>
                </w:rPr>
                <w:t>About FCCLA on the National Website</w:t>
              </w:r>
            </w:hyperlink>
            <w:r w:rsidR="001B0654" w:rsidRPr="003D0F5D">
              <w:rPr>
                <w:b/>
                <w:bCs/>
              </w:rPr>
              <w:t xml:space="preserve"> &gt; Purposes</w:t>
            </w:r>
          </w:p>
          <w:p w14:paraId="260B5061" w14:textId="2B1FAB94" w:rsidR="001758CA" w:rsidRPr="003D0F5D" w:rsidRDefault="00407B79">
            <w:pPr>
              <w:pStyle w:val="Normal1"/>
              <w:widowControl w:val="0"/>
              <w:spacing w:line="240" w:lineRule="auto"/>
              <w:rPr>
                <w:b/>
                <w:bCs/>
              </w:rPr>
            </w:pPr>
            <w:hyperlink r:id="rId12" w:history="1">
              <w:r w:rsidR="001758CA" w:rsidRPr="003D0F5D">
                <w:rPr>
                  <w:rStyle w:val="Hyperlink"/>
                </w:rPr>
                <w:t>https://padlet.com/</w:t>
              </w:r>
            </w:hyperlink>
          </w:p>
          <w:p w14:paraId="3940BDAD" w14:textId="4C29F913" w:rsidR="00E645EA" w:rsidRPr="003D0F5D" w:rsidRDefault="00407B79">
            <w:pPr>
              <w:pStyle w:val="Normal1"/>
              <w:widowControl w:val="0"/>
              <w:spacing w:line="240" w:lineRule="auto"/>
            </w:pPr>
            <w:hyperlink r:id="rId13" w:history="1">
              <w:r w:rsidR="001B0654" w:rsidRPr="003D0F5D">
                <w:rPr>
                  <w:rStyle w:val="Hyperlink"/>
                </w:rPr>
                <w:t>https://fcclainc.org/engage</w:t>
              </w:r>
            </w:hyperlink>
          </w:p>
          <w:p w14:paraId="6ECCF3FA" w14:textId="77777777" w:rsidR="006473BE" w:rsidRPr="003D0F5D" w:rsidRDefault="00407B79" w:rsidP="000547A6">
            <w:pPr>
              <w:pStyle w:val="Normal1"/>
              <w:widowControl w:val="0"/>
              <w:spacing w:line="240" w:lineRule="auto"/>
              <w:rPr>
                <w:b/>
              </w:rPr>
            </w:pPr>
            <w:hyperlink r:id="rId14" w:history="1">
              <w:r w:rsidR="008E7F3A" w:rsidRPr="003D0F5D">
                <w:rPr>
                  <w:rStyle w:val="Hyperlink"/>
                  <w:b/>
                </w:rPr>
                <w:t>Sample Chapter Program of Work</w:t>
              </w:r>
            </w:hyperlink>
          </w:p>
          <w:p w14:paraId="6611046B" w14:textId="6D5C15BA" w:rsidR="00C248C0" w:rsidRDefault="00C248C0" w:rsidP="000547A6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</w:rPr>
              <w:t>Resou</w:t>
            </w:r>
            <w:r w:rsidR="00F1377F">
              <w:rPr>
                <w:b/>
              </w:rPr>
              <w:t>rce 1</w:t>
            </w:r>
            <w:r w:rsidRPr="003D0F5D">
              <w:rPr>
                <w:b/>
              </w:rPr>
              <w:t xml:space="preserve"> “CA FCCLA Program Components”</w:t>
            </w:r>
          </w:p>
          <w:p w14:paraId="6D41EA58" w14:textId="134C958D" w:rsidR="006B3198" w:rsidRPr="00867A28" w:rsidRDefault="00407B79" w:rsidP="000547A6">
            <w:pPr>
              <w:pStyle w:val="Normal1"/>
              <w:widowControl w:val="0"/>
              <w:spacing w:line="240" w:lineRule="auto"/>
              <w:rPr>
                <w:b/>
              </w:rPr>
            </w:pPr>
            <w:hyperlink r:id="rId15" w:history="1">
              <w:r w:rsidR="006B3198" w:rsidRPr="006B3198">
                <w:rPr>
                  <w:rStyle w:val="Hyperlink"/>
                  <w:b/>
                </w:rPr>
                <w:t>Career Pathways Through FCCLA</w:t>
              </w:r>
            </w:hyperlink>
            <w:r w:rsidR="006B3198">
              <w:rPr>
                <w:b/>
              </w:rPr>
              <w:t xml:space="preserve"> </w:t>
            </w:r>
          </w:p>
        </w:tc>
      </w:tr>
      <w:tr w:rsidR="00E645EA" w:rsidRPr="003D0F5D" w14:paraId="46918832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BF51" w14:textId="77777777" w:rsidR="00E645EA" w:rsidRPr="003D0F5D" w:rsidRDefault="003600C9">
            <w:pPr>
              <w:pStyle w:val="Normal1"/>
              <w:rPr>
                <w:b/>
              </w:rPr>
            </w:pPr>
            <w:r w:rsidRPr="003D0F5D">
              <w:rPr>
                <w:b/>
              </w:rPr>
              <w:t>Tools for implementation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5CE4" w14:textId="211FFEDD" w:rsidR="00E645EA" w:rsidRPr="003D0F5D" w:rsidRDefault="000467F8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</w:rPr>
              <w:t>Internet</w:t>
            </w:r>
            <w:r w:rsidR="008C0C69" w:rsidRPr="003D0F5D">
              <w:rPr>
                <w:b/>
              </w:rPr>
              <w:t xml:space="preserve">, </w:t>
            </w:r>
            <w:r w:rsidR="00973ACF" w:rsidRPr="003D0F5D">
              <w:rPr>
                <w:b/>
              </w:rPr>
              <w:t xml:space="preserve">projector or screen share, </w:t>
            </w:r>
            <w:r w:rsidR="00652830" w:rsidRPr="003D0F5D">
              <w:rPr>
                <w:b/>
              </w:rPr>
              <w:t>board or whiteboard function, video player capabilities</w:t>
            </w:r>
          </w:p>
        </w:tc>
      </w:tr>
      <w:tr w:rsidR="00E645EA" w:rsidRPr="003D0F5D" w14:paraId="4395669C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B92F" w14:textId="77777777" w:rsidR="00E645EA" w:rsidRPr="003D0F5D" w:rsidRDefault="003600C9">
            <w:pPr>
              <w:pStyle w:val="Normal1"/>
              <w:rPr>
                <w:b/>
              </w:rPr>
            </w:pPr>
            <w:r w:rsidRPr="003D0F5D">
              <w:rPr>
                <w:b/>
              </w:rPr>
              <w:lastRenderedPageBreak/>
              <w:t>Deliverables and due dates: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23CE" w14:textId="67249716" w:rsidR="00E645EA" w:rsidRPr="003D0F5D" w:rsidRDefault="009C7846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In-class work</w:t>
            </w:r>
            <w:r w:rsidR="00232B5D">
              <w:rPr>
                <w:b/>
              </w:rPr>
              <w:t xml:space="preserve"> or </w:t>
            </w:r>
            <w:proofErr w:type="spellStart"/>
            <w:r w:rsidR="00232B5D">
              <w:rPr>
                <w:b/>
              </w:rPr>
              <w:t>padlet</w:t>
            </w:r>
            <w:proofErr w:type="spellEnd"/>
            <w:r w:rsidR="00232B5D">
              <w:rPr>
                <w:b/>
              </w:rPr>
              <w:t xml:space="preserve"> discussion posts</w:t>
            </w:r>
          </w:p>
        </w:tc>
      </w:tr>
    </w:tbl>
    <w:p w14:paraId="558E412B" w14:textId="77777777" w:rsidR="00E645EA" w:rsidRPr="003D0F5D" w:rsidRDefault="00E645EA">
      <w:pPr>
        <w:pStyle w:val="Normal1"/>
        <w:rPr>
          <w:b/>
        </w:rPr>
      </w:pPr>
    </w:p>
    <w:p w14:paraId="4D66E7EF" w14:textId="77777777" w:rsidR="00E645EA" w:rsidRPr="003D0F5D" w:rsidRDefault="003600C9">
      <w:pPr>
        <w:pStyle w:val="Normal1"/>
        <w:rPr>
          <w:b/>
          <w:sz w:val="28"/>
          <w:szCs w:val="28"/>
          <w:u w:val="single"/>
        </w:rPr>
      </w:pPr>
      <w:r w:rsidRPr="003D0F5D">
        <w:rPr>
          <w:b/>
          <w:sz w:val="28"/>
          <w:szCs w:val="28"/>
          <w:u w:val="single"/>
        </w:rPr>
        <w:t>Hook: Opening Activity and Instructions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645EA" w:rsidRPr="003D0F5D" w14:paraId="2A1CCF47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A971" w14:textId="289D0797" w:rsidR="00E645EA" w:rsidRPr="003D0F5D" w:rsidRDefault="003600C9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</w:rPr>
              <w:t>Hook:</w:t>
            </w:r>
            <w:r w:rsidR="0059258F" w:rsidRPr="003D0F5D">
              <w:rPr>
                <w:b/>
              </w:rPr>
              <w:t xml:space="preserve"> </w:t>
            </w:r>
          </w:p>
          <w:p w14:paraId="4F5D4A49" w14:textId="5D68DF5C" w:rsidR="00E645EA" w:rsidRPr="003D0F5D" w:rsidRDefault="003600C9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  <w:color w:val="666666"/>
              </w:rPr>
              <w:t xml:space="preserve">Estimated time: </w:t>
            </w:r>
            <w:r w:rsidR="00AD16AD">
              <w:rPr>
                <w:b/>
                <w:color w:val="666666"/>
              </w:rPr>
              <w:t>5 minutes</w:t>
            </w:r>
          </w:p>
          <w:p w14:paraId="48F7C4A3" w14:textId="77777777" w:rsidR="00E645EA" w:rsidRPr="003D0F5D" w:rsidRDefault="003600C9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</w:rPr>
              <w:t>Opening Instructions</w:t>
            </w:r>
            <w:r w:rsidR="000A21E6" w:rsidRPr="003D0F5D">
              <w:rPr>
                <w:b/>
              </w:rPr>
              <w:t xml:space="preserve"> and Key Vocabulary</w:t>
            </w:r>
            <w:r w:rsidRPr="003D0F5D">
              <w:rPr>
                <w:b/>
              </w:rPr>
              <w:t>:</w:t>
            </w:r>
          </w:p>
          <w:p w14:paraId="643F6D31" w14:textId="585DE501" w:rsidR="00B66BBF" w:rsidRPr="003D0F5D" w:rsidRDefault="003600C9" w:rsidP="00B66BBF">
            <w:pPr>
              <w:pStyle w:val="Normal1"/>
              <w:widowControl w:val="0"/>
              <w:spacing w:line="240" w:lineRule="auto"/>
              <w:rPr>
                <w:b/>
                <w:u w:val="single"/>
              </w:rPr>
            </w:pPr>
            <w:r w:rsidRPr="003D0F5D">
              <w:rPr>
                <w:b/>
              </w:rPr>
              <w:t>1.</w:t>
            </w:r>
            <w:r w:rsidR="00AD16AD">
              <w:rPr>
                <w:b/>
              </w:rPr>
              <w:t xml:space="preserve"> </w:t>
            </w:r>
            <w:r w:rsidR="000E5115">
              <w:rPr>
                <w:b/>
              </w:rPr>
              <w:t>Review the 8 Purposes with students</w:t>
            </w:r>
            <w:r w:rsidR="00B66BBF">
              <w:rPr>
                <w:b/>
              </w:rPr>
              <w:t xml:space="preserve"> and explain that </w:t>
            </w:r>
            <w:r w:rsidR="007F7281">
              <w:rPr>
                <w:b/>
              </w:rPr>
              <w:t xml:space="preserve">activities are planned to meet those purposes.  </w:t>
            </w:r>
          </w:p>
          <w:p w14:paraId="712EC3DC" w14:textId="457C80CF" w:rsidR="00E645EA" w:rsidRPr="003D0F5D" w:rsidRDefault="00E645EA">
            <w:pPr>
              <w:pStyle w:val="Normal1"/>
              <w:widowControl w:val="0"/>
              <w:spacing w:line="240" w:lineRule="auto"/>
              <w:rPr>
                <w:b/>
                <w:u w:val="single"/>
              </w:rPr>
            </w:pPr>
          </w:p>
        </w:tc>
      </w:tr>
    </w:tbl>
    <w:p w14:paraId="2E48901D" w14:textId="77777777" w:rsidR="00E645EA" w:rsidRPr="003D0F5D" w:rsidRDefault="00E645EA">
      <w:pPr>
        <w:pStyle w:val="Normal1"/>
        <w:rPr>
          <w:color w:val="666666"/>
        </w:rPr>
      </w:pPr>
    </w:p>
    <w:p w14:paraId="30CD80A7" w14:textId="77777777" w:rsidR="00E645EA" w:rsidRPr="003D0F5D" w:rsidRDefault="003600C9">
      <w:pPr>
        <w:pStyle w:val="Normal1"/>
        <w:rPr>
          <w:color w:val="666666"/>
        </w:rPr>
      </w:pPr>
      <w:r w:rsidRPr="003D0F5D">
        <w:rPr>
          <w:b/>
        </w:rPr>
        <w:t>Optional class meeting day, time and link</w:t>
      </w:r>
      <w:r w:rsidRPr="003D0F5D">
        <w:rPr>
          <w:color w:val="666666"/>
        </w:rPr>
        <w:t>___________</w:t>
      </w:r>
    </w:p>
    <w:p w14:paraId="56CD5185" w14:textId="77777777" w:rsidR="00E645EA" w:rsidRPr="003D0F5D" w:rsidRDefault="00E645EA">
      <w:pPr>
        <w:pStyle w:val="Normal1"/>
        <w:rPr>
          <w:color w:val="666666"/>
        </w:rPr>
      </w:pPr>
    </w:p>
    <w:p w14:paraId="1DBD46C4" w14:textId="77777777" w:rsidR="00E645EA" w:rsidRPr="003D0F5D" w:rsidRDefault="003600C9">
      <w:pPr>
        <w:pStyle w:val="Normal1"/>
        <w:rPr>
          <w:color w:val="666666"/>
        </w:rPr>
      </w:pPr>
      <w:r w:rsidRPr="003D0F5D">
        <w:rPr>
          <w:b/>
          <w:color w:val="666666"/>
        </w:rPr>
        <w:t>Variability and Accessibility:</w:t>
      </w:r>
      <w:r w:rsidRPr="003D0F5D">
        <w:rPr>
          <w:color w:val="666666"/>
        </w:rPr>
        <w:t xml:space="preserve">  Students can read printed instructions and send a message or call teacher and/or peers with questions.</w:t>
      </w:r>
    </w:p>
    <w:p w14:paraId="736C2508" w14:textId="77777777" w:rsidR="0062665D" w:rsidRPr="003D0F5D" w:rsidRDefault="0062665D">
      <w:pPr>
        <w:pStyle w:val="Normal1"/>
        <w:spacing w:line="240" w:lineRule="auto"/>
        <w:rPr>
          <w:b/>
          <w:sz w:val="28"/>
          <w:szCs w:val="28"/>
          <w:u w:val="single"/>
        </w:rPr>
      </w:pPr>
    </w:p>
    <w:p w14:paraId="16D58B93" w14:textId="77777777" w:rsidR="00E645EA" w:rsidRPr="003D0F5D" w:rsidRDefault="003600C9">
      <w:pPr>
        <w:pStyle w:val="Normal1"/>
        <w:spacing w:line="240" w:lineRule="auto"/>
        <w:rPr>
          <w:b/>
          <w:sz w:val="28"/>
          <w:szCs w:val="28"/>
          <w:u w:val="single"/>
        </w:rPr>
      </w:pPr>
      <w:r w:rsidRPr="003D0F5D">
        <w:rPr>
          <w:b/>
          <w:sz w:val="28"/>
          <w:szCs w:val="28"/>
          <w:u w:val="single"/>
        </w:rPr>
        <w:t>Guided Practice: Main Activity and/or Project Instructions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645EA" w:rsidRPr="003D0F5D" w14:paraId="5B5D0BB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323D" w14:textId="77777777" w:rsidR="00E645EA" w:rsidRPr="003D0F5D" w:rsidRDefault="003600C9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</w:rPr>
              <w:t>Activity/Project:</w:t>
            </w:r>
          </w:p>
          <w:p w14:paraId="678C0B99" w14:textId="1244AAAC" w:rsidR="00E645EA" w:rsidRPr="003D0F5D" w:rsidRDefault="003600C9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  <w:color w:val="666666"/>
              </w:rPr>
              <w:t xml:space="preserve">Estimated time: </w:t>
            </w:r>
            <w:r w:rsidR="00D22DFD">
              <w:rPr>
                <w:b/>
                <w:color w:val="666666"/>
              </w:rPr>
              <w:t>45-</w:t>
            </w:r>
            <w:r w:rsidR="003A2EBA">
              <w:rPr>
                <w:b/>
                <w:color w:val="666666"/>
              </w:rPr>
              <w:t>5</w:t>
            </w:r>
            <w:r w:rsidR="005F480A">
              <w:rPr>
                <w:b/>
                <w:color w:val="666666"/>
              </w:rPr>
              <w:t>0 minutes</w:t>
            </w:r>
          </w:p>
          <w:p w14:paraId="02A5EAB1" w14:textId="29EFD63F" w:rsidR="00E645EA" w:rsidRPr="003D0F5D" w:rsidRDefault="003600C9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</w:rPr>
              <w:t>Instructions:</w:t>
            </w:r>
            <w:r w:rsidR="005F480A">
              <w:rPr>
                <w:b/>
              </w:rPr>
              <w:t xml:space="preserve"> </w:t>
            </w:r>
          </w:p>
          <w:p w14:paraId="32293050" w14:textId="465C9C70" w:rsidR="00E645EA" w:rsidRPr="00F37A76" w:rsidRDefault="003600C9">
            <w:pPr>
              <w:pStyle w:val="Normal1"/>
              <w:widowControl w:val="0"/>
              <w:spacing w:line="240" w:lineRule="auto"/>
              <w:rPr>
                <w:b/>
                <w:bCs/>
              </w:rPr>
            </w:pPr>
            <w:r w:rsidRPr="003D0F5D">
              <w:rPr>
                <w:b/>
              </w:rPr>
              <w:t>1.</w:t>
            </w:r>
            <w:r w:rsidR="001758CA">
              <w:rPr>
                <w:b/>
              </w:rPr>
              <w:t xml:space="preserve"> Prepare eight large sheets of paper or sections on a digital platform such as </w:t>
            </w:r>
            <w:hyperlink r:id="rId16" w:history="1">
              <w:r w:rsidR="001758CA" w:rsidRPr="003D0F5D">
                <w:rPr>
                  <w:rStyle w:val="Hyperlink"/>
                </w:rPr>
                <w:t>https://padlet.com/</w:t>
              </w:r>
            </w:hyperlink>
            <w:r w:rsidR="001758CA">
              <w:t xml:space="preserve"> </w:t>
            </w:r>
            <w:r w:rsidR="001758CA" w:rsidRPr="00F37A76">
              <w:rPr>
                <w:b/>
                <w:bCs/>
              </w:rPr>
              <w:t xml:space="preserve">with </w:t>
            </w:r>
            <w:r w:rsidR="00220886" w:rsidRPr="00F37A76">
              <w:rPr>
                <w:b/>
                <w:bCs/>
              </w:rPr>
              <w:t xml:space="preserve">one of the eight purposes of FCCLA at the top of the poster. </w:t>
            </w:r>
            <w:r w:rsidR="00F37A76">
              <w:rPr>
                <w:b/>
                <w:bCs/>
              </w:rPr>
              <w:t xml:space="preserve">Place them around the room or ensure that students are signed in. </w:t>
            </w:r>
          </w:p>
          <w:p w14:paraId="712F46C0" w14:textId="0DE60D77" w:rsidR="00E645EA" w:rsidRPr="00810310" w:rsidRDefault="003600C9">
            <w:pPr>
              <w:pStyle w:val="Normal1"/>
              <w:widowControl w:val="0"/>
              <w:spacing w:line="240" w:lineRule="auto"/>
            </w:pPr>
            <w:r w:rsidRPr="003D0F5D">
              <w:rPr>
                <w:b/>
              </w:rPr>
              <w:t>2.</w:t>
            </w:r>
            <w:r w:rsidR="00F37A76">
              <w:rPr>
                <w:b/>
              </w:rPr>
              <w:t xml:space="preserve"> Divide students into eight groups</w:t>
            </w:r>
            <w:r w:rsidR="00156AA6">
              <w:rPr>
                <w:b/>
              </w:rPr>
              <w:t xml:space="preserve"> and ask them to brainstorm </w:t>
            </w:r>
            <w:r w:rsidR="002C598C">
              <w:rPr>
                <w:b/>
              </w:rPr>
              <w:t xml:space="preserve">to identify project ideas or activities that relate to that </w:t>
            </w:r>
            <w:r w:rsidR="00CC62BB">
              <w:rPr>
                <w:b/>
              </w:rPr>
              <w:t>purpose.  Ideas should be based on what they learned or will learn in Family and Consumer Sciences (FCS) classes</w:t>
            </w:r>
            <w:r w:rsidR="00AE5594">
              <w:rPr>
                <w:b/>
              </w:rPr>
              <w:t xml:space="preserve"> and will make a positive contribution </w:t>
            </w:r>
            <w:r w:rsidR="003D36EC">
              <w:rPr>
                <w:b/>
              </w:rPr>
              <w:t xml:space="preserve">to their school or community.  </w:t>
            </w:r>
            <w:r w:rsidR="00906A59">
              <w:rPr>
                <w:b/>
              </w:rPr>
              <w:t xml:space="preserve">Students </w:t>
            </w:r>
            <w:r w:rsidR="00A548E1">
              <w:rPr>
                <w:b/>
              </w:rPr>
              <w:t xml:space="preserve">could rotate with their groups to add activities to </w:t>
            </w:r>
            <w:r w:rsidR="0085209C">
              <w:rPr>
                <w:b/>
              </w:rPr>
              <w:t xml:space="preserve">several </w:t>
            </w:r>
            <w:r w:rsidR="00D10017">
              <w:rPr>
                <w:b/>
              </w:rPr>
              <w:t>posters</w:t>
            </w:r>
            <w:r w:rsidR="00FB6FB0">
              <w:rPr>
                <w:b/>
              </w:rPr>
              <w:t xml:space="preserve"> and can use the member handbook, </w:t>
            </w:r>
            <w:r w:rsidR="00D10017">
              <w:rPr>
                <w:b/>
              </w:rPr>
              <w:t xml:space="preserve"> </w:t>
            </w:r>
            <w:r w:rsidR="00CF6936">
              <w:rPr>
                <w:b/>
              </w:rPr>
              <w:t>state and national website</w:t>
            </w:r>
            <w:r w:rsidR="007153F7">
              <w:rPr>
                <w:b/>
              </w:rPr>
              <w:t xml:space="preserve">, or the </w:t>
            </w:r>
            <w:r w:rsidR="00810310">
              <w:rPr>
                <w:b/>
              </w:rPr>
              <w:t xml:space="preserve">following resources for ideas: </w:t>
            </w:r>
            <w:hyperlink r:id="rId17" w:history="1">
              <w:r w:rsidR="00810310" w:rsidRPr="003D0F5D">
                <w:rPr>
                  <w:rStyle w:val="Hyperlink"/>
                </w:rPr>
                <w:t>https://fcclainc.org/engage</w:t>
              </w:r>
            </w:hyperlink>
            <w:r w:rsidR="00810310">
              <w:t xml:space="preserve">, </w:t>
            </w:r>
            <w:hyperlink r:id="rId18" w:history="1">
              <w:r w:rsidR="00810310" w:rsidRPr="003D0F5D">
                <w:rPr>
                  <w:rStyle w:val="Hyperlink"/>
                  <w:b/>
                </w:rPr>
                <w:t>Sample Chapter Program of Work</w:t>
              </w:r>
            </w:hyperlink>
            <w:r w:rsidR="00810310">
              <w:rPr>
                <w:b/>
              </w:rPr>
              <w:t>.</w:t>
            </w:r>
          </w:p>
          <w:p w14:paraId="3DBA34DA" w14:textId="61DA1C4F" w:rsidR="00E645EA" w:rsidRPr="003D0F5D" w:rsidRDefault="003600C9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</w:rPr>
              <w:t>3.</w:t>
            </w:r>
            <w:r w:rsidR="00810310">
              <w:rPr>
                <w:b/>
              </w:rPr>
              <w:t xml:space="preserve"> </w:t>
            </w:r>
            <w:r w:rsidR="00152173">
              <w:rPr>
                <w:b/>
              </w:rPr>
              <w:t>Ask student groups to return to their or</w:t>
            </w:r>
            <w:r w:rsidR="00EC198C">
              <w:rPr>
                <w:b/>
              </w:rPr>
              <w:t>iginal poster topic, then introduce the CA FCCLA Program Components</w:t>
            </w:r>
            <w:r w:rsidR="004413E0">
              <w:rPr>
                <w:b/>
              </w:rPr>
              <w:t xml:space="preserve">, see </w:t>
            </w:r>
            <w:r w:rsidR="004413E0" w:rsidRPr="003D0F5D">
              <w:rPr>
                <w:b/>
              </w:rPr>
              <w:t>Resource A “CA FCCLA Program Components</w:t>
            </w:r>
            <w:r w:rsidR="00914639">
              <w:rPr>
                <w:b/>
              </w:rPr>
              <w:t xml:space="preserve">.” </w:t>
            </w:r>
            <w:r w:rsidR="0043641D">
              <w:rPr>
                <w:b/>
              </w:rPr>
              <w:t xml:space="preserve">Direct student groups </w:t>
            </w:r>
            <w:r w:rsidR="00CC00EF">
              <w:rPr>
                <w:b/>
              </w:rPr>
              <w:t xml:space="preserve">to label the activities </w:t>
            </w:r>
            <w:r w:rsidR="007828CE">
              <w:rPr>
                <w:b/>
              </w:rPr>
              <w:t xml:space="preserve">with </w:t>
            </w:r>
            <w:r w:rsidR="00C40513">
              <w:rPr>
                <w:b/>
              </w:rPr>
              <w:t xml:space="preserve">one or more of the program components and give them time to add additional activities </w:t>
            </w:r>
            <w:r w:rsidR="000E14E2">
              <w:rPr>
                <w:b/>
              </w:rPr>
              <w:t xml:space="preserve">if they can.  </w:t>
            </w:r>
          </w:p>
          <w:p w14:paraId="08A26E2D" w14:textId="79553AFB" w:rsidR="00E645EA" w:rsidRDefault="003600C9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</w:rPr>
              <w:t>4.</w:t>
            </w:r>
            <w:r w:rsidR="000E14E2">
              <w:rPr>
                <w:b/>
              </w:rPr>
              <w:t xml:space="preserve"> Explain </w:t>
            </w:r>
            <w:r w:rsidR="00583B76">
              <w:rPr>
                <w:b/>
              </w:rPr>
              <w:t xml:space="preserve">that </w:t>
            </w:r>
            <w:r w:rsidR="000E14E2">
              <w:rPr>
                <w:b/>
              </w:rPr>
              <w:t xml:space="preserve">the Chapter Program of Work will be </w:t>
            </w:r>
            <w:r w:rsidR="009547FC">
              <w:rPr>
                <w:b/>
              </w:rPr>
              <w:t xml:space="preserve">developed </w:t>
            </w:r>
            <w:r w:rsidR="00583B76">
              <w:rPr>
                <w:b/>
              </w:rPr>
              <w:t>later using these ideas</w:t>
            </w:r>
            <w:r w:rsidR="007F5CC4">
              <w:rPr>
                <w:b/>
              </w:rPr>
              <w:t xml:space="preserve"> and that these </w:t>
            </w:r>
            <w:r w:rsidR="001908D7">
              <w:rPr>
                <w:b/>
              </w:rPr>
              <w:t xml:space="preserve">projects will develop skills that assist </w:t>
            </w:r>
            <w:proofErr w:type="spellStart"/>
            <w:r w:rsidR="001908D7">
              <w:rPr>
                <w:b/>
              </w:rPr>
              <w:t>the</w:t>
            </w:r>
            <w:proofErr w:type="spellEnd"/>
            <w:r w:rsidR="001908D7">
              <w:rPr>
                <w:b/>
              </w:rPr>
              <w:t xml:space="preserve"> in working cooperatively</w:t>
            </w:r>
            <w:r w:rsidR="009E345A">
              <w:rPr>
                <w:b/>
              </w:rPr>
              <w:t xml:space="preserve"> (teamwork), sharing responsibilities, accepting supervision, and assuming leadership </w:t>
            </w:r>
            <w:r w:rsidR="00987EBB">
              <w:rPr>
                <w:b/>
              </w:rPr>
              <w:t>roles.</w:t>
            </w:r>
            <w:r w:rsidR="00FA3CF8">
              <w:rPr>
                <w:b/>
              </w:rPr>
              <w:t xml:space="preserve"> Explain that Chapter Officers are responsible for organizing and carrying out </w:t>
            </w:r>
            <w:r w:rsidR="001F31BB">
              <w:rPr>
                <w:b/>
              </w:rPr>
              <w:t xml:space="preserve">chapter activities </w:t>
            </w:r>
            <w:r w:rsidR="00313878">
              <w:rPr>
                <w:b/>
              </w:rPr>
              <w:t xml:space="preserve">and </w:t>
            </w:r>
            <w:r w:rsidR="00827F83">
              <w:rPr>
                <w:b/>
              </w:rPr>
              <w:t xml:space="preserve">students have an opportunity to run for office which will be discussed </w:t>
            </w:r>
            <w:r w:rsidR="00851A3C">
              <w:rPr>
                <w:b/>
              </w:rPr>
              <w:t xml:space="preserve">in Module 3. </w:t>
            </w:r>
          </w:p>
          <w:p w14:paraId="77BE5202" w14:textId="3AEF47CE" w:rsidR="00581D25" w:rsidRPr="00987EBB" w:rsidRDefault="00581D25">
            <w:pPr>
              <w:pStyle w:val="Normal1"/>
              <w:widowControl w:val="0"/>
              <w:spacing w:line="240" w:lineRule="auto"/>
              <w:rPr>
                <w:b/>
              </w:rPr>
            </w:pPr>
          </w:p>
        </w:tc>
      </w:tr>
    </w:tbl>
    <w:p w14:paraId="1B964D9C" w14:textId="50823804" w:rsidR="00E645EA" w:rsidRPr="003D0F5D" w:rsidRDefault="00581D25">
      <w:pPr>
        <w:pStyle w:val="Normal1"/>
        <w:rPr>
          <w:color w:val="666666"/>
        </w:rPr>
      </w:pPr>
      <w:r>
        <w:rPr>
          <w:color w:val="666666"/>
        </w:rPr>
        <w:t xml:space="preserve"> </w:t>
      </w:r>
    </w:p>
    <w:p w14:paraId="702C1802" w14:textId="77777777" w:rsidR="00E645EA" w:rsidRPr="003D0F5D" w:rsidRDefault="003600C9">
      <w:pPr>
        <w:pStyle w:val="Normal1"/>
      </w:pPr>
      <w:r w:rsidRPr="003D0F5D">
        <w:rPr>
          <w:b/>
          <w:color w:val="666666"/>
        </w:rPr>
        <w:t>Variability and Accessibility:</w:t>
      </w:r>
      <w:r w:rsidRPr="003D0F5D">
        <w:rPr>
          <w:color w:val="666666"/>
        </w:rPr>
        <w:t xml:space="preserve"> Students can read printed instructions and complete assigned activities in a notebook. </w:t>
      </w:r>
    </w:p>
    <w:p w14:paraId="66A209B9" w14:textId="77777777" w:rsidR="00E645EA" w:rsidRPr="003D0F5D" w:rsidRDefault="00E645EA">
      <w:pPr>
        <w:pStyle w:val="Normal1"/>
        <w:rPr>
          <w:b/>
          <w:sz w:val="28"/>
          <w:szCs w:val="28"/>
          <w:u w:val="single"/>
        </w:rPr>
      </w:pPr>
    </w:p>
    <w:p w14:paraId="715BE7EE" w14:textId="77777777" w:rsidR="00E645EA" w:rsidRPr="003D0F5D" w:rsidRDefault="003600C9">
      <w:pPr>
        <w:pStyle w:val="Normal1"/>
        <w:ind w:left="720"/>
        <w:rPr>
          <w:sz w:val="28"/>
          <w:szCs w:val="28"/>
        </w:rPr>
      </w:pPr>
      <w:r w:rsidRPr="003D0F5D">
        <w:rPr>
          <w:b/>
          <w:sz w:val="28"/>
          <w:szCs w:val="28"/>
          <w:u w:val="single"/>
        </w:rPr>
        <w:t>Check for Understanding and Engagement</w:t>
      </w:r>
    </w:p>
    <w:tbl>
      <w:tblPr>
        <w:tblStyle w:val="a3"/>
        <w:tblW w:w="100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E645EA" w:rsidRPr="003D0F5D" w14:paraId="0FC23A94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7A9D" w14:textId="77777777" w:rsidR="00E645EA" w:rsidRPr="003D0F5D" w:rsidRDefault="003600C9">
            <w:pPr>
              <w:pStyle w:val="Normal1"/>
              <w:rPr>
                <w:b/>
              </w:rPr>
            </w:pPr>
            <w:r w:rsidRPr="003D0F5D">
              <w:rPr>
                <w:b/>
              </w:rPr>
              <w:t xml:space="preserve">Key questions: </w:t>
            </w:r>
          </w:p>
          <w:p w14:paraId="4949D574" w14:textId="1CC6BF3E" w:rsidR="002A1ADD" w:rsidRPr="002A1ADD" w:rsidRDefault="002A1ADD" w:rsidP="002A1ADD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2A1ADD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E37F84" w:rsidRPr="003D0F5D">
              <w:rPr>
                <w:b/>
              </w:rPr>
              <w:t xml:space="preserve">What </w:t>
            </w:r>
            <w:r w:rsidR="00D424B2">
              <w:rPr>
                <w:b/>
              </w:rPr>
              <w:t xml:space="preserve">activity idea do you have </w:t>
            </w:r>
            <w:r w:rsidR="007A3F16">
              <w:rPr>
                <w:b/>
              </w:rPr>
              <w:t xml:space="preserve">and what </w:t>
            </w:r>
            <w:r>
              <w:rPr>
                <w:b/>
              </w:rPr>
              <w:t>program component categories</w:t>
            </w:r>
            <w:r w:rsidR="007A3F16">
              <w:rPr>
                <w:b/>
              </w:rPr>
              <w:t xml:space="preserve"> does it </w:t>
            </w:r>
            <w:r w:rsidR="00FB6D87">
              <w:rPr>
                <w:b/>
              </w:rPr>
              <w:t>fit into</w:t>
            </w:r>
            <w:r>
              <w:rPr>
                <w:b/>
              </w:rPr>
              <w:t>?</w:t>
            </w:r>
          </w:p>
          <w:p w14:paraId="4C9FA464" w14:textId="3D441F08" w:rsidR="00E645EA" w:rsidRDefault="00E37F84" w:rsidP="00E37F84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874C24">
              <w:rPr>
                <w:b/>
              </w:rPr>
              <w:t>Which FCCLA Purpose stands out as the most important and why?</w:t>
            </w:r>
          </w:p>
          <w:p w14:paraId="217E9260" w14:textId="3AF4544E" w:rsidR="00E37F84" w:rsidRPr="003D0F5D" w:rsidRDefault="00E37F84" w:rsidP="00E37F84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3A2EBA">
              <w:rPr>
                <w:b/>
              </w:rPr>
              <w:t>What activity are you most looking forward to?</w:t>
            </w:r>
          </w:p>
        </w:tc>
      </w:tr>
    </w:tbl>
    <w:p w14:paraId="294E011B" w14:textId="77777777" w:rsidR="00E645EA" w:rsidRPr="003D0F5D" w:rsidRDefault="00E645EA">
      <w:pPr>
        <w:pStyle w:val="Normal1"/>
        <w:rPr>
          <w:i/>
          <w:color w:val="666666"/>
        </w:rPr>
      </w:pPr>
    </w:p>
    <w:p w14:paraId="308D2B45" w14:textId="77777777" w:rsidR="00E645EA" w:rsidRPr="003D0F5D" w:rsidRDefault="003600C9">
      <w:pPr>
        <w:pStyle w:val="Normal1"/>
        <w:ind w:firstLine="720"/>
      </w:pPr>
      <w:r w:rsidRPr="003D0F5D">
        <w:rPr>
          <w:b/>
          <w:color w:val="666666"/>
        </w:rPr>
        <w:t>Variability and Accessibility:</w:t>
      </w:r>
      <w:r w:rsidRPr="003D0F5D">
        <w:rPr>
          <w:color w:val="666666"/>
        </w:rPr>
        <w:t xml:space="preserve"> Students can record responses in a notebook, or a voice recording.</w:t>
      </w:r>
    </w:p>
    <w:p w14:paraId="32C1D454" w14:textId="77777777" w:rsidR="00E645EA" w:rsidRPr="003D0F5D" w:rsidRDefault="00E645EA">
      <w:pPr>
        <w:pStyle w:val="Normal1"/>
        <w:ind w:left="720"/>
      </w:pPr>
    </w:p>
    <w:p w14:paraId="50FB6152" w14:textId="77777777" w:rsidR="00E645EA" w:rsidRPr="003D0F5D" w:rsidRDefault="003600C9">
      <w:pPr>
        <w:pStyle w:val="Normal1"/>
        <w:rPr>
          <w:b/>
          <w:sz w:val="28"/>
          <w:szCs w:val="28"/>
        </w:rPr>
      </w:pPr>
      <w:r w:rsidRPr="003D0F5D">
        <w:rPr>
          <w:b/>
          <w:sz w:val="28"/>
          <w:szCs w:val="28"/>
          <w:u w:val="single"/>
        </w:rPr>
        <w:t>Closing and Extension Activities</w:t>
      </w:r>
      <w:r w:rsidR="000A21E6" w:rsidRPr="003D0F5D">
        <w:rPr>
          <w:b/>
          <w:sz w:val="28"/>
          <w:szCs w:val="28"/>
          <w:u w:val="single"/>
        </w:rPr>
        <w:t xml:space="preserve"> (</w:t>
      </w:r>
      <w:r w:rsidR="000A21E6" w:rsidRPr="003D0F5D">
        <w:rPr>
          <w:sz w:val="28"/>
          <w:szCs w:val="28"/>
        </w:rPr>
        <w:t>FCCLA)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645EA" w:rsidRPr="003D0F5D" w14:paraId="79104C5A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7994" w14:textId="77777777" w:rsidR="00E645EA" w:rsidRPr="003D0F5D" w:rsidRDefault="003600C9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</w:rPr>
              <w:t>Closing Activity:</w:t>
            </w:r>
          </w:p>
          <w:p w14:paraId="3D320718" w14:textId="1D4FC230" w:rsidR="00E645EA" w:rsidRPr="003D0F5D" w:rsidRDefault="003600C9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  <w:color w:val="666666"/>
              </w:rPr>
              <w:t xml:space="preserve">Estimated time: </w:t>
            </w:r>
            <w:r w:rsidR="00D22DFD">
              <w:rPr>
                <w:b/>
                <w:color w:val="666666"/>
              </w:rPr>
              <w:t>5</w:t>
            </w:r>
            <w:r w:rsidR="00841DB1">
              <w:rPr>
                <w:b/>
                <w:color w:val="666666"/>
              </w:rPr>
              <w:t xml:space="preserve"> minutes</w:t>
            </w:r>
          </w:p>
          <w:p w14:paraId="434705E0" w14:textId="4B412DF4" w:rsidR="00E645EA" w:rsidRPr="003D0F5D" w:rsidRDefault="003600C9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</w:rPr>
              <w:t>Instructions:</w:t>
            </w:r>
            <w:r w:rsidR="00AC6B04">
              <w:rPr>
                <w:b/>
              </w:rPr>
              <w:t xml:space="preserve"> Choose one.</w:t>
            </w:r>
          </w:p>
          <w:p w14:paraId="09E0ACE2" w14:textId="4A935F2A" w:rsidR="00AC6B04" w:rsidRDefault="00AC6B04" w:rsidP="00AC6B04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AC6B0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062B8">
              <w:rPr>
                <w:b/>
              </w:rPr>
              <w:t xml:space="preserve">Ask students to circle their favorite three activities or project ideas for each </w:t>
            </w:r>
            <w:r w:rsidR="00264161">
              <w:rPr>
                <w:b/>
              </w:rPr>
              <w:t>of the eight purposes</w:t>
            </w:r>
            <w:r w:rsidR="0094645B">
              <w:rPr>
                <w:b/>
              </w:rPr>
              <w:t xml:space="preserve"> and have them share with the class.</w:t>
            </w:r>
          </w:p>
          <w:p w14:paraId="5AFD1F03" w14:textId="11CAC43A" w:rsidR="00E645EA" w:rsidRPr="003D0F5D" w:rsidRDefault="00AC6B04" w:rsidP="00AC6B04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94645B">
              <w:rPr>
                <w:b/>
              </w:rPr>
              <w:t>Facilitate a discussion about why organizations have purposes</w:t>
            </w:r>
            <w:r w:rsidR="0081499A">
              <w:rPr>
                <w:b/>
              </w:rPr>
              <w:t xml:space="preserve"> </w:t>
            </w:r>
            <w:r w:rsidR="00943C5A">
              <w:rPr>
                <w:b/>
              </w:rPr>
              <w:t xml:space="preserve">and </w:t>
            </w:r>
            <w:r w:rsidR="007A4A09">
              <w:rPr>
                <w:b/>
              </w:rPr>
              <w:t>explain that they summarize the goals and vision</w:t>
            </w:r>
            <w:r w:rsidR="0066632F">
              <w:rPr>
                <w:b/>
              </w:rPr>
              <w:t>.  A</w:t>
            </w:r>
            <w:r w:rsidR="00833BEC">
              <w:rPr>
                <w:b/>
              </w:rPr>
              <w:t xml:space="preserve">sk </w:t>
            </w:r>
            <w:r w:rsidR="0066632F">
              <w:rPr>
                <w:b/>
              </w:rPr>
              <w:t xml:space="preserve">students to </w:t>
            </w:r>
            <w:r w:rsidR="00922F97">
              <w:rPr>
                <w:b/>
              </w:rPr>
              <w:t>share</w:t>
            </w:r>
            <w:r w:rsidR="0066632F">
              <w:rPr>
                <w:b/>
              </w:rPr>
              <w:t xml:space="preserve"> a</w:t>
            </w:r>
            <w:r w:rsidR="00833BEC">
              <w:rPr>
                <w:b/>
              </w:rPr>
              <w:t xml:space="preserve"> personal purpose</w:t>
            </w:r>
            <w:r w:rsidR="0066632F">
              <w:rPr>
                <w:b/>
              </w:rPr>
              <w:t xml:space="preserve"> </w:t>
            </w:r>
            <w:r w:rsidR="00922F97">
              <w:rPr>
                <w:b/>
              </w:rPr>
              <w:t>they have for themselves.</w:t>
            </w:r>
          </w:p>
          <w:p w14:paraId="52D2B901" w14:textId="27C2848D" w:rsidR="00E645EA" w:rsidRPr="003D0F5D" w:rsidRDefault="00E645EA">
            <w:pPr>
              <w:pStyle w:val="Normal1"/>
              <w:widowControl w:val="0"/>
              <w:spacing w:line="240" w:lineRule="auto"/>
              <w:rPr>
                <w:b/>
              </w:rPr>
            </w:pPr>
          </w:p>
        </w:tc>
      </w:tr>
    </w:tbl>
    <w:p w14:paraId="014E159B" w14:textId="77777777" w:rsidR="00E645EA" w:rsidRPr="003D0F5D" w:rsidRDefault="00E645EA">
      <w:pPr>
        <w:pStyle w:val="Normal1"/>
        <w:rPr>
          <w:i/>
          <w:color w:val="666666"/>
        </w:rPr>
      </w:pPr>
    </w:p>
    <w:p w14:paraId="2B9F86FE" w14:textId="77777777" w:rsidR="00E645EA" w:rsidRPr="003D0F5D" w:rsidRDefault="003600C9">
      <w:pPr>
        <w:pStyle w:val="Normal1"/>
        <w:rPr>
          <w:color w:val="666666"/>
        </w:rPr>
      </w:pPr>
      <w:r w:rsidRPr="003D0F5D">
        <w:rPr>
          <w:b/>
        </w:rPr>
        <w:t>Optional class meeting day, time, and link</w:t>
      </w:r>
      <w:r w:rsidRPr="003D0F5D">
        <w:rPr>
          <w:color w:val="666666"/>
        </w:rPr>
        <w:t>___________</w:t>
      </w:r>
    </w:p>
    <w:p w14:paraId="220A9425" w14:textId="77777777" w:rsidR="00E645EA" w:rsidRPr="003D0F5D" w:rsidRDefault="00E645EA">
      <w:pPr>
        <w:pStyle w:val="Normal1"/>
        <w:rPr>
          <w:color w:val="666666"/>
        </w:rPr>
      </w:pPr>
    </w:p>
    <w:p w14:paraId="0AE21491" w14:textId="77777777" w:rsidR="00E645EA" w:rsidRPr="003D0F5D" w:rsidRDefault="003600C9">
      <w:pPr>
        <w:pStyle w:val="Normal1"/>
        <w:rPr>
          <w:color w:val="666666"/>
        </w:rPr>
      </w:pPr>
      <w:r w:rsidRPr="003D0F5D">
        <w:rPr>
          <w:b/>
          <w:color w:val="666666"/>
        </w:rPr>
        <w:t>Variability and Accessibility:</w:t>
      </w:r>
      <w:r w:rsidRPr="003D0F5D">
        <w:rPr>
          <w:color w:val="666666"/>
        </w:rPr>
        <w:t xml:space="preserve"> Students can read printed instructions.  Students are provided with printed extension activities and able record responses in a notebook.</w:t>
      </w:r>
    </w:p>
    <w:p w14:paraId="1E3BB497" w14:textId="77777777" w:rsidR="00E645EA" w:rsidRPr="003D0F5D" w:rsidRDefault="00E645EA">
      <w:pPr>
        <w:pStyle w:val="Normal1"/>
        <w:rPr>
          <w:color w:val="666666"/>
        </w:rPr>
      </w:pPr>
    </w:p>
    <w:p w14:paraId="738BBFA2" w14:textId="77777777" w:rsidR="00E645EA" w:rsidRPr="003D0F5D" w:rsidRDefault="003600C9">
      <w:pPr>
        <w:pStyle w:val="Normal1"/>
        <w:rPr>
          <w:sz w:val="28"/>
          <w:szCs w:val="28"/>
        </w:rPr>
      </w:pPr>
      <w:r w:rsidRPr="003D0F5D">
        <w:rPr>
          <w:b/>
          <w:sz w:val="28"/>
          <w:szCs w:val="28"/>
          <w:u w:val="single"/>
        </w:rPr>
        <w:t>Additional Resources and Career Connections:</w:t>
      </w:r>
      <w:r w:rsidR="000A21E6" w:rsidRPr="003D0F5D">
        <w:rPr>
          <w:b/>
          <w:sz w:val="28"/>
          <w:szCs w:val="28"/>
          <w:u w:val="single"/>
        </w:rPr>
        <w:t xml:space="preserve"> (</w:t>
      </w:r>
      <w:r w:rsidR="000A21E6" w:rsidRPr="003D0F5D">
        <w:rPr>
          <w:sz w:val="28"/>
          <w:szCs w:val="28"/>
        </w:rPr>
        <w:t>FCCLA)</w:t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645EA" w:rsidRPr="003D0F5D" w14:paraId="17153A85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A9F1" w14:textId="44F2109E" w:rsidR="00E645EA" w:rsidRPr="003D0F5D" w:rsidRDefault="003600C9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D0F5D">
              <w:rPr>
                <w:b/>
              </w:rPr>
              <w:t>1.</w:t>
            </w:r>
            <w:r w:rsidR="00D22DFD">
              <w:rPr>
                <w:b/>
              </w:rPr>
              <w:t xml:space="preserve"> Students can explore the </w:t>
            </w:r>
            <w:hyperlink r:id="rId19" w:history="1">
              <w:r w:rsidR="00D22DFD" w:rsidRPr="006B3198">
                <w:rPr>
                  <w:rStyle w:val="Hyperlink"/>
                  <w:b/>
                </w:rPr>
                <w:t>Career Pathways Through FCCLA</w:t>
              </w:r>
            </w:hyperlink>
            <w:r w:rsidR="00D22DFD">
              <w:rPr>
                <w:b/>
              </w:rPr>
              <w:t xml:space="preserve"> and add activities to other posters that fit into a variety of industry sectors.</w:t>
            </w:r>
          </w:p>
          <w:p w14:paraId="2B8B38F8" w14:textId="7D90471F" w:rsidR="00E645EA" w:rsidRPr="009C7846" w:rsidRDefault="003600C9">
            <w:pPr>
              <w:pStyle w:val="Normal1"/>
              <w:widowControl w:val="0"/>
              <w:spacing w:line="240" w:lineRule="auto"/>
            </w:pPr>
            <w:r w:rsidRPr="003D0F5D">
              <w:rPr>
                <w:b/>
              </w:rPr>
              <w:t>2.</w:t>
            </w:r>
            <w:r w:rsidR="00FB3FFE">
              <w:rPr>
                <w:b/>
              </w:rPr>
              <w:t xml:space="preserve"> </w:t>
            </w:r>
            <w:hyperlink r:id="rId20" w:history="1">
              <w:r w:rsidR="00FB3FFE" w:rsidRPr="009C7846">
                <w:rPr>
                  <w:rStyle w:val="Hyperlink"/>
                  <w:b/>
                  <w:bCs/>
                </w:rPr>
                <w:t>CA FCCLA Region Webinars</w:t>
              </w:r>
            </w:hyperlink>
            <w:r w:rsidR="00FB3FFE" w:rsidRPr="009C7846">
              <w:rPr>
                <w:b/>
                <w:bCs/>
              </w:rPr>
              <w:t xml:space="preserve"> – Students can watch their peers conduct trainings with plenty of project ideas</w:t>
            </w:r>
            <w:r w:rsidR="009C7846" w:rsidRPr="009C7846">
              <w:rPr>
                <w:b/>
                <w:bCs/>
              </w:rPr>
              <w:t xml:space="preserve"> for their own chapter.</w:t>
            </w:r>
          </w:p>
        </w:tc>
      </w:tr>
    </w:tbl>
    <w:p w14:paraId="2472AB2D" w14:textId="77777777" w:rsidR="00E645EA" w:rsidRPr="003D0F5D" w:rsidRDefault="00E645EA">
      <w:pPr>
        <w:pStyle w:val="Normal1"/>
        <w:rPr>
          <w:color w:val="666666"/>
        </w:rPr>
      </w:pPr>
    </w:p>
    <w:p w14:paraId="5E1DB34A" w14:textId="77777777" w:rsidR="00E645EA" w:rsidRPr="003D0F5D" w:rsidRDefault="003600C9">
      <w:pPr>
        <w:pStyle w:val="Normal1"/>
        <w:rPr>
          <w:b/>
        </w:rPr>
      </w:pPr>
      <w:r w:rsidRPr="003D0F5D">
        <w:rPr>
          <w:b/>
          <w:color w:val="666666"/>
        </w:rPr>
        <w:t>Variability and Accessibility:</w:t>
      </w:r>
      <w:r w:rsidRPr="003D0F5D">
        <w:rPr>
          <w:color w:val="666666"/>
        </w:rPr>
        <w:t xml:space="preserve"> Students can read relatable articles / worksheets that are printable. </w:t>
      </w:r>
    </w:p>
    <w:p w14:paraId="347404D6" w14:textId="77777777" w:rsidR="00E645EA" w:rsidRDefault="00E645EA">
      <w:pPr>
        <w:pStyle w:val="Normal1"/>
        <w:jc w:val="center"/>
        <w:rPr>
          <w:b/>
          <w:sz w:val="20"/>
          <w:szCs w:val="20"/>
        </w:rPr>
      </w:pPr>
    </w:p>
    <w:p w14:paraId="61EA4F3F" w14:textId="77777777" w:rsidR="00E645EA" w:rsidRDefault="00E645EA">
      <w:pPr>
        <w:pStyle w:val="Normal1"/>
        <w:jc w:val="center"/>
        <w:rPr>
          <w:b/>
          <w:sz w:val="20"/>
          <w:szCs w:val="20"/>
        </w:rPr>
      </w:pPr>
    </w:p>
    <w:p w14:paraId="74EF04FE" w14:textId="77777777" w:rsidR="00E645EA" w:rsidRDefault="00E645EA">
      <w:pPr>
        <w:pStyle w:val="Normal1"/>
        <w:jc w:val="center"/>
        <w:rPr>
          <w:b/>
          <w:sz w:val="20"/>
          <w:szCs w:val="20"/>
        </w:rPr>
      </w:pPr>
    </w:p>
    <w:p w14:paraId="109F6DB3" w14:textId="77777777" w:rsidR="00E645EA" w:rsidRDefault="00E645EA">
      <w:pPr>
        <w:pStyle w:val="Normal1"/>
        <w:rPr>
          <w:b/>
          <w:sz w:val="20"/>
          <w:szCs w:val="20"/>
        </w:rPr>
      </w:pPr>
    </w:p>
    <w:p w14:paraId="4F403562" w14:textId="77777777" w:rsidR="00E645EA" w:rsidRDefault="00E645EA">
      <w:pPr>
        <w:pStyle w:val="Normal1"/>
        <w:rPr>
          <w:b/>
          <w:sz w:val="20"/>
          <w:szCs w:val="20"/>
        </w:rPr>
      </w:pPr>
    </w:p>
    <w:p w14:paraId="6D4CC3C5" w14:textId="77777777" w:rsidR="00E645EA" w:rsidRDefault="00E645EA">
      <w:pPr>
        <w:pStyle w:val="Normal1"/>
        <w:rPr>
          <w:b/>
          <w:sz w:val="20"/>
          <w:szCs w:val="20"/>
        </w:rPr>
      </w:pPr>
    </w:p>
    <w:p w14:paraId="34FF4E3C" w14:textId="77777777" w:rsidR="00E645EA" w:rsidRDefault="00E645EA">
      <w:pPr>
        <w:pStyle w:val="Normal1"/>
        <w:rPr>
          <w:b/>
          <w:sz w:val="20"/>
          <w:szCs w:val="20"/>
        </w:rPr>
      </w:pPr>
    </w:p>
    <w:p w14:paraId="41691C67" w14:textId="77777777" w:rsidR="00E645EA" w:rsidRDefault="00E645EA">
      <w:pPr>
        <w:pStyle w:val="Normal1"/>
        <w:rPr>
          <w:b/>
          <w:sz w:val="20"/>
          <w:szCs w:val="20"/>
        </w:rPr>
      </w:pPr>
    </w:p>
    <w:p w14:paraId="787375A1" w14:textId="77777777" w:rsidR="00E645EA" w:rsidRPr="0062665D" w:rsidRDefault="00E645EA" w:rsidP="0062665D">
      <w:pPr>
        <w:pStyle w:val="Normal1"/>
        <w:rPr>
          <w:b/>
          <w:sz w:val="20"/>
          <w:szCs w:val="20"/>
        </w:rPr>
      </w:pPr>
    </w:p>
    <w:sectPr w:rsidR="00E645EA" w:rsidRPr="0062665D">
      <w:footerReference w:type="default" r:id="rId2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6AC30" w14:textId="77777777" w:rsidR="00F9466B" w:rsidRDefault="00F9466B">
      <w:pPr>
        <w:spacing w:line="240" w:lineRule="auto"/>
      </w:pPr>
      <w:r>
        <w:separator/>
      </w:r>
    </w:p>
  </w:endnote>
  <w:endnote w:type="continuationSeparator" w:id="0">
    <w:p w14:paraId="7DCFD461" w14:textId="77777777" w:rsidR="00F9466B" w:rsidRDefault="00F94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F6BD" w14:textId="77777777" w:rsidR="00E645EA" w:rsidRDefault="003600C9">
    <w:pPr>
      <w:pStyle w:val="Normal1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DB5D6" w14:textId="77777777" w:rsidR="00F9466B" w:rsidRDefault="00F9466B">
      <w:pPr>
        <w:spacing w:line="240" w:lineRule="auto"/>
      </w:pPr>
      <w:r>
        <w:separator/>
      </w:r>
    </w:p>
  </w:footnote>
  <w:footnote w:type="continuationSeparator" w:id="0">
    <w:p w14:paraId="3F162BB0" w14:textId="77777777" w:rsidR="00F9466B" w:rsidRDefault="00F946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D9"/>
    <w:multiLevelType w:val="multilevel"/>
    <w:tmpl w:val="7D8CE4A2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rebuchet MS" w:eastAsia="Trebuchet MS" w:hAnsi="Trebuchet MS" w:cs="Trebuchet MS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63356"/>
    <w:multiLevelType w:val="multilevel"/>
    <w:tmpl w:val="3F063D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B91EB6"/>
    <w:multiLevelType w:val="multilevel"/>
    <w:tmpl w:val="C56C6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977257"/>
    <w:multiLevelType w:val="multilevel"/>
    <w:tmpl w:val="6C822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3A76F4"/>
    <w:multiLevelType w:val="multilevel"/>
    <w:tmpl w:val="85405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1C56FB"/>
    <w:multiLevelType w:val="multilevel"/>
    <w:tmpl w:val="23CE0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BD1243"/>
    <w:multiLevelType w:val="multilevel"/>
    <w:tmpl w:val="9A008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BD74C9"/>
    <w:multiLevelType w:val="multilevel"/>
    <w:tmpl w:val="391EB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E318CB"/>
    <w:multiLevelType w:val="hybridMultilevel"/>
    <w:tmpl w:val="7DC43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9B0"/>
    <w:multiLevelType w:val="multilevel"/>
    <w:tmpl w:val="5052D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881F51"/>
    <w:multiLevelType w:val="multilevel"/>
    <w:tmpl w:val="43801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5E1398"/>
    <w:multiLevelType w:val="multilevel"/>
    <w:tmpl w:val="DF7C5A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C690141"/>
    <w:multiLevelType w:val="multilevel"/>
    <w:tmpl w:val="902C6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BB6940"/>
    <w:multiLevelType w:val="multilevel"/>
    <w:tmpl w:val="FACAC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943613"/>
    <w:multiLevelType w:val="multilevel"/>
    <w:tmpl w:val="46664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10742E"/>
    <w:multiLevelType w:val="multilevel"/>
    <w:tmpl w:val="BB1E1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281314"/>
    <w:multiLevelType w:val="multilevel"/>
    <w:tmpl w:val="2AE86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08D0A79"/>
    <w:multiLevelType w:val="multilevel"/>
    <w:tmpl w:val="FD961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6B0C62"/>
    <w:multiLevelType w:val="multilevel"/>
    <w:tmpl w:val="7BB68B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A54199C"/>
    <w:multiLevelType w:val="hybridMultilevel"/>
    <w:tmpl w:val="40CA0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81107"/>
    <w:multiLevelType w:val="multilevel"/>
    <w:tmpl w:val="F94450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8204E2E"/>
    <w:multiLevelType w:val="hybridMultilevel"/>
    <w:tmpl w:val="93E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32275"/>
    <w:multiLevelType w:val="multilevel"/>
    <w:tmpl w:val="1BCCD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A8C0F6A"/>
    <w:multiLevelType w:val="multilevel"/>
    <w:tmpl w:val="F09C3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14"/>
  </w:num>
  <w:num w:numId="5">
    <w:abstractNumId w:val="10"/>
  </w:num>
  <w:num w:numId="6">
    <w:abstractNumId w:val="2"/>
  </w:num>
  <w:num w:numId="7">
    <w:abstractNumId w:val="15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1"/>
  </w:num>
  <w:num w:numId="13">
    <w:abstractNumId w:val="13"/>
  </w:num>
  <w:num w:numId="14">
    <w:abstractNumId w:val="11"/>
  </w:num>
  <w:num w:numId="15">
    <w:abstractNumId w:val="23"/>
  </w:num>
  <w:num w:numId="16">
    <w:abstractNumId w:val="0"/>
  </w:num>
  <w:num w:numId="17">
    <w:abstractNumId w:val="17"/>
  </w:num>
  <w:num w:numId="18">
    <w:abstractNumId w:val="6"/>
  </w:num>
  <w:num w:numId="19">
    <w:abstractNumId w:val="22"/>
  </w:num>
  <w:num w:numId="20">
    <w:abstractNumId w:val="12"/>
  </w:num>
  <w:num w:numId="21">
    <w:abstractNumId w:val="7"/>
  </w:num>
  <w:num w:numId="22">
    <w:abstractNumId w:val="8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EA"/>
    <w:rsid w:val="0002280A"/>
    <w:rsid w:val="000467F8"/>
    <w:rsid w:val="000547A6"/>
    <w:rsid w:val="0009231D"/>
    <w:rsid w:val="000A21E6"/>
    <w:rsid w:val="000D4EAE"/>
    <w:rsid w:val="000E14E2"/>
    <w:rsid w:val="000E5115"/>
    <w:rsid w:val="001143B8"/>
    <w:rsid w:val="00152173"/>
    <w:rsid w:val="00156AA6"/>
    <w:rsid w:val="001758CA"/>
    <w:rsid w:val="001908D7"/>
    <w:rsid w:val="001A6F92"/>
    <w:rsid w:val="001B0654"/>
    <w:rsid w:val="001C1EA1"/>
    <w:rsid w:val="001E2742"/>
    <w:rsid w:val="001F31BB"/>
    <w:rsid w:val="00220886"/>
    <w:rsid w:val="00232B5D"/>
    <w:rsid w:val="00246935"/>
    <w:rsid w:val="00264161"/>
    <w:rsid w:val="00270C71"/>
    <w:rsid w:val="002A1ADD"/>
    <w:rsid w:val="002B065A"/>
    <w:rsid w:val="002C598C"/>
    <w:rsid w:val="002C6F56"/>
    <w:rsid w:val="00313878"/>
    <w:rsid w:val="003600C9"/>
    <w:rsid w:val="003645D2"/>
    <w:rsid w:val="003778E0"/>
    <w:rsid w:val="003A2EBA"/>
    <w:rsid w:val="003A348B"/>
    <w:rsid w:val="003B21FC"/>
    <w:rsid w:val="003D0F5D"/>
    <w:rsid w:val="003D36EC"/>
    <w:rsid w:val="003F5079"/>
    <w:rsid w:val="00407B79"/>
    <w:rsid w:val="004143F5"/>
    <w:rsid w:val="004243DC"/>
    <w:rsid w:val="00424BB7"/>
    <w:rsid w:val="0042701F"/>
    <w:rsid w:val="0043641D"/>
    <w:rsid w:val="00441296"/>
    <w:rsid w:val="004413E0"/>
    <w:rsid w:val="00455335"/>
    <w:rsid w:val="00504899"/>
    <w:rsid w:val="00504F68"/>
    <w:rsid w:val="00506182"/>
    <w:rsid w:val="0051477E"/>
    <w:rsid w:val="00533CD5"/>
    <w:rsid w:val="00546518"/>
    <w:rsid w:val="0056035D"/>
    <w:rsid w:val="00581D25"/>
    <w:rsid w:val="00583B76"/>
    <w:rsid w:val="0059258F"/>
    <w:rsid w:val="005C1593"/>
    <w:rsid w:val="005D2A94"/>
    <w:rsid w:val="005F480A"/>
    <w:rsid w:val="00602CC1"/>
    <w:rsid w:val="006034C2"/>
    <w:rsid w:val="0062665D"/>
    <w:rsid w:val="00632112"/>
    <w:rsid w:val="006473BE"/>
    <w:rsid w:val="00652830"/>
    <w:rsid w:val="0066632F"/>
    <w:rsid w:val="006B3198"/>
    <w:rsid w:val="006E428A"/>
    <w:rsid w:val="007153F7"/>
    <w:rsid w:val="007828CE"/>
    <w:rsid w:val="007A040D"/>
    <w:rsid w:val="007A3F16"/>
    <w:rsid w:val="007A4A09"/>
    <w:rsid w:val="007B6C54"/>
    <w:rsid w:val="007B784B"/>
    <w:rsid w:val="007E5179"/>
    <w:rsid w:val="007F5CC4"/>
    <w:rsid w:val="007F7281"/>
    <w:rsid w:val="00810310"/>
    <w:rsid w:val="0081499A"/>
    <w:rsid w:val="00827F83"/>
    <w:rsid w:val="00833BEC"/>
    <w:rsid w:val="00834A01"/>
    <w:rsid w:val="00841DB1"/>
    <w:rsid w:val="00851A3C"/>
    <w:rsid w:val="0085209C"/>
    <w:rsid w:val="00867A28"/>
    <w:rsid w:val="00874C24"/>
    <w:rsid w:val="008834A6"/>
    <w:rsid w:val="008C0C69"/>
    <w:rsid w:val="008D7DFB"/>
    <w:rsid w:val="008E7F3A"/>
    <w:rsid w:val="009062B8"/>
    <w:rsid w:val="00906A59"/>
    <w:rsid w:val="00914639"/>
    <w:rsid w:val="00922F97"/>
    <w:rsid w:val="00943C5A"/>
    <w:rsid w:val="0094645B"/>
    <w:rsid w:val="009547FC"/>
    <w:rsid w:val="00973ACF"/>
    <w:rsid w:val="00987EBB"/>
    <w:rsid w:val="00991536"/>
    <w:rsid w:val="00997774"/>
    <w:rsid w:val="009C6F69"/>
    <w:rsid w:val="009C7846"/>
    <w:rsid w:val="009E345A"/>
    <w:rsid w:val="009F1CAA"/>
    <w:rsid w:val="00A22401"/>
    <w:rsid w:val="00A24C45"/>
    <w:rsid w:val="00A548E1"/>
    <w:rsid w:val="00AC61BC"/>
    <w:rsid w:val="00AC6B04"/>
    <w:rsid w:val="00AD16AD"/>
    <w:rsid w:val="00AD7ECF"/>
    <w:rsid w:val="00AE5594"/>
    <w:rsid w:val="00B05AE2"/>
    <w:rsid w:val="00B66BBF"/>
    <w:rsid w:val="00BC51D6"/>
    <w:rsid w:val="00C054A9"/>
    <w:rsid w:val="00C248C0"/>
    <w:rsid w:val="00C40513"/>
    <w:rsid w:val="00CA00A5"/>
    <w:rsid w:val="00CC00EF"/>
    <w:rsid w:val="00CC62BB"/>
    <w:rsid w:val="00CF6936"/>
    <w:rsid w:val="00D10017"/>
    <w:rsid w:val="00D1668B"/>
    <w:rsid w:val="00D22DFD"/>
    <w:rsid w:val="00D424B2"/>
    <w:rsid w:val="00D63F53"/>
    <w:rsid w:val="00D75E1E"/>
    <w:rsid w:val="00DB7434"/>
    <w:rsid w:val="00E37F84"/>
    <w:rsid w:val="00E645EA"/>
    <w:rsid w:val="00E744CC"/>
    <w:rsid w:val="00E82D67"/>
    <w:rsid w:val="00EC198C"/>
    <w:rsid w:val="00F1377F"/>
    <w:rsid w:val="00F37A76"/>
    <w:rsid w:val="00F40933"/>
    <w:rsid w:val="00F9466B"/>
    <w:rsid w:val="00FA3CF8"/>
    <w:rsid w:val="00FA5028"/>
    <w:rsid w:val="00FB3FFE"/>
    <w:rsid w:val="00FB6D87"/>
    <w:rsid w:val="00FB6FB0"/>
    <w:rsid w:val="00FD063F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586B5"/>
  <w15:docId w15:val="{4B014028-E982-41C6-906B-C150A812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6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5D"/>
  </w:style>
  <w:style w:type="paragraph" w:styleId="Footer">
    <w:name w:val="footer"/>
    <w:basedOn w:val="Normal"/>
    <w:link w:val="FooterChar"/>
    <w:uiPriority w:val="99"/>
    <w:unhideWhenUsed/>
    <w:rsid w:val="006266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5D"/>
  </w:style>
  <w:style w:type="character" w:styleId="Hyperlink">
    <w:name w:val="Hyperlink"/>
    <w:basedOn w:val="DefaultParagraphFont"/>
    <w:uiPriority w:val="99"/>
    <w:unhideWhenUsed/>
    <w:rsid w:val="002B065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3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7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cclainc.org/engage" TargetMode="External"/><Relationship Id="rId18" Type="http://schemas.openxmlformats.org/officeDocument/2006/relationships/hyperlink" Target="https://www.ca-fccla.org/index.php/download_file/view/2220/320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padlet.com/" TargetMode="External"/><Relationship Id="rId17" Type="http://schemas.openxmlformats.org/officeDocument/2006/relationships/hyperlink" Target="https://fcclainc.org/eng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dlet.com/" TargetMode="External"/><Relationship Id="rId20" Type="http://schemas.openxmlformats.org/officeDocument/2006/relationships/hyperlink" Target="https://www.ca-fccla.org/chapters-regions/region-webinar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cclainc.org/about" TargetMode="External"/><Relationship Id="rId5" Type="http://schemas.openxmlformats.org/officeDocument/2006/relationships/styles" Target="styles.xml"/><Relationship Id="rId15" Type="http://schemas.openxmlformats.org/officeDocument/2006/relationships/hyperlink" Target="https://fcclainc.org/sites/default/files/Career%20Pathways%20Flyer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fcclainc.org/sites/default/files/Career%20Pathways%20Fly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-fccla.org/index.php/download_file/view/2220/32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ba51c770-5333-4573-8c18-bc34e379c686">
      <UserInfo>
        <DisplayName/>
        <AccountId xsi:nil="true"/>
        <AccountType/>
      </UserInfo>
    </Teachers>
    <Self_Registration_Enabled xmlns="ba51c770-5333-4573-8c18-bc34e379c686" xsi:nil="true"/>
    <_ip_UnifiedCompliancePolicyUIAction xmlns="http://schemas.microsoft.com/sharepoint/v3" xsi:nil="true"/>
    <Templates xmlns="ba51c770-5333-4573-8c18-bc34e379c686" xsi:nil="true"/>
    <DefaultSectionNames xmlns="ba51c770-5333-4573-8c18-bc34e379c686" xsi:nil="true"/>
    <Invited_Teachers xmlns="ba51c770-5333-4573-8c18-bc34e379c686" xsi:nil="true"/>
    <TeamsChannelId xmlns="ba51c770-5333-4573-8c18-bc34e379c686" xsi:nil="true"/>
    <NotebookType xmlns="ba51c770-5333-4573-8c18-bc34e379c686" xsi:nil="true"/>
    <Students xmlns="ba51c770-5333-4573-8c18-bc34e379c686">
      <UserInfo>
        <DisplayName/>
        <AccountId xsi:nil="true"/>
        <AccountType/>
      </UserInfo>
    </Students>
    <Has_Teacher_Only_SectionGroup xmlns="ba51c770-5333-4573-8c18-bc34e379c686" xsi:nil="true"/>
    <Self_Registration_Enabled0 xmlns="ba51c770-5333-4573-8c18-bc34e379c686" xsi:nil="true"/>
    <Math_Settings xmlns="ba51c770-5333-4573-8c18-bc34e379c686" xsi:nil="true"/>
    <Is_Collaboration_Space_Locked xmlns="ba51c770-5333-4573-8c18-bc34e379c686" xsi:nil="true"/>
    <Owner xmlns="ba51c770-5333-4573-8c18-bc34e379c686">
      <UserInfo>
        <DisplayName/>
        <AccountId xsi:nil="true"/>
        <AccountType/>
      </UserInfo>
    </Owner>
    <Distribution_Groups xmlns="ba51c770-5333-4573-8c18-bc34e379c686" xsi:nil="true"/>
    <_ip_UnifiedCompliancePolicyProperties xmlns="http://schemas.microsoft.com/sharepoint/v3" xsi:nil="true"/>
    <AppVersion xmlns="ba51c770-5333-4573-8c18-bc34e379c686" xsi:nil="true"/>
    <Invited_Students xmlns="ba51c770-5333-4573-8c18-bc34e379c686" xsi:nil="true"/>
    <IsNotebookLocked xmlns="ba51c770-5333-4573-8c18-bc34e379c686" xsi:nil="true"/>
    <LMS_Mappings xmlns="ba51c770-5333-4573-8c18-bc34e379c686" xsi:nil="true"/>
    <FolderType xmlns="ba51c770-5333-4573-8c18-bc34e379c686" xsi:nil="true"/>
    <CultureName xmlns="ba51c770-5333-4573-8c18-bc34e379c686" xsi:nil="true"/>
    <Student_Groups xmlns="ba51c770-5333-4573-8c18-bc34e379c686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DE0F43FF53F4083CFDC02C097FAB2" ma:contentTypeVersion="38" ma:contentTypeDescription="Create a new document." ma:contentTypeScope="" ma:versionID="dadb0576197cbba3c8383fca2f99f2a2">
  <xsd:schema xmlns:xsd="http://www.w3.org/2001/XMLSchema" xmlns:xs="http://www.w3.org/2001/XMLSchema" xmlns:p="http://schemas.microsoft.com/office/2006/metadata/properties" xmlns:ns1="http://schemas.microsoft.com/sharepoint/v3" xmlns:ns3="ba51c770-5333-4573-8c18-bc34e379c686" xmlns:ns4="bc4c328b-1455-409d-848b-17be3bfd6ec8" targetNamespace="http://schemas.microsoft.com/office/2006/metadata/properties" ma:root="true" ma:fieldsID="1bf16aeae4e6e0ff7c2eb3fe239cd108" ns1:_="" ns3:_="" ns4:_="">
    <xsd:import namespace="http://schemas.microsoft.com/sharepoint/v3"/>
    <xsd:import namespace="ba51c770-5333-4573-8c18-bc34e379c686"/>
    <xsd:import namespace="bc4c328b-1455-409d-848b-17be3bfd6e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mplates" minOccurs="0"/>
                <xsd:element ref="ns3:Self_Registration_Enabled0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c770-5333-4573-8c18-bc34e379c68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3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4" nillable="true" ma:displayName="Self Registration Enabled" ma:internalName="Self_Registration_Enabled0">
      <xsd:simpleType>
        <xsd:restriction base="dms:Boolean"/>
      </xsd:simpleType>
    </xsd:element>
    <xsd:element name="MediaServiceLocation" ma:index="3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c328b-1455-409d-848b-17be3bfd6ec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9F082-2430-4221-B711-7BF4ACEE3E9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ba51c770-5333-4573-8c18-bc34e379c68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c4c328b-1455-409d-848b-17be3bfd6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23034E-FBF7-4F80-89EC-E17574951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5E647-1F7E-4F1E-8857-5FA1A7DAA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51c770-5333-4573-8c18-bc34e379c686"/>
    <ds:schemaRef ds:uri="bc4c328b-1455-409d-848b-17be3bfd6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Dilbeck</dc:creator>
  <cp:lastModifiedBy>Nina Dilbeck</cp:lastModifiedBy>
  <cp:revision>128</cp:revision>
  <cp:lastPrinted>2020-10-19T17:27:00Z</cp:lastPrinted>
  <dcterms:created xsi:type="dcterms:W3CDTF">2020-07-15T04:09:00Z</dcterms:created>
  <dcterms:modified xsi:type="dcterms:W3CDTF">2020-10-21T23:16:00Z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0x010100ECADE0F43FF53F4083CFDC02C097FAB2</vt:lpwstr>
  </property>
</Properties>
</file>